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A6DB2" w14:textId="5D8BF26F" w:rsidR="00B51434" w:rsidRPr="00B51434" w:rsidRDefault="00D42E92" w:rsidP="00117214">
      <w:pPr>
        <w:jc w:val="right"/>
      </w:pPr>
      <w:r>
        <w:t>24</w:t>
      </w:r>
      <w:r w:rsidR="00B51434">
        <w:t>.</w:t>
      </w:r>
      <w:r>
        <w:t>11</w:t>
      </w:r>
      <w:r w:rsidR="00B51434">
        <w:t>.2022</w:t>
      </w:r>
    </w:p>
    <w:p w14:paraId="3A6F214D" w14:textId="77777777" w:rsidR="00B51434" w:rsidRPr="00B51434" w:rsidRDefault="00B51434" w:rsidP="00117214"/>
    <w:p w14:paraId="545D666E" w14:textId="199E7B9B" w:rsidR="00B51434" w:rsidRPr="00117214" w:rsidRDefault="00B84567" w:rsidP="00117214">
      <w:pPr>
        <w:pStyle w:val="Headline"/>
      </w:pPr>
      <w:r>
        <w:t xml:space="preserve">Krones se compromete con el Net Zero </w:t>
      </w:r>
    </w:p>
    <w:p w14:paraId="1E2F738A" w14:textId="77777777" w:rsidR="00B51434" w:rsidRPr="00B51434" w:rsidRDefault="00B51434" w:rsidP="00117214"/>
    <w:p w14:paraId="1D7025FD" w14:textId="083D809A" w:rsidR="00B51434" w:rsidRPr="00117214" w:rsidRDefault="00B84567" w:rsidP="00196956">
      <w:pPr>
        <w:pStyle w:val="Aufzhlungszeichen"/>
        <w:numPr>
          <w:ilvl w:val="0"/>
          <w:numId w:val="21"/>
        </w:numPr>
        <w:ind w:right="332"/>
        <w:rPr>
          <w:rStyle w:val="Seitenzahl"/>
          <w:rFonts w:ascii="Times New Roman" w:hAnsi="Times New Roman"/>
          <w:color w:val="auto"/>
        </w:rPr>
      </w:pPr>
      <w:r>
        <w:rPr>
          <w:rStyle w:val="Seitenzahl"/>
          <w:rFonts w:ascii="Times New Roman" w:hAnsi="Times New Roman"/>
          <w:color w:val="auto"/>
        </w:rPr>
        <w:t>En 2020, Krones confirmó los objetivos climáticos mediante la Science Based Targets Initiative (iniciativa de objetivos con base científica).</w:t>
      </w:r>
    </w:p>
    <w:p w14:paraId="60121136" w14:textId="77777777" w:rsidR="00196956" w:rsidRPr="00117214" w:rsidRDefault="00196956" w:rsidP="00196956">
      <w:pPr>
        <w:pStyle w:val="Aufzhlungszeichen"/>
        <w:numPr>
          <w:ilvl w:val="0"/>
          <w:numId w:val="21"/>
        </w:numPr>
        <w:ind w:right="332"/>
        <w:rPr>
          <w:rStyle w:val="Seitenzahl"/>
          <w:rFonts w:ascii="Times New Roman" w:hAnsi="Times New Roman"/>
          <w:color w:val="auto"/>
        </w:rPr>
      </w:pPr>
      <w:r>
        <w:rPr>
          <w:rStyle w:val="Seitenzahl"/>
          <w:rFonts w:ascii="Times New Roman" w:hAnsi="Times New Roman"/>
          <w:color w:val="auto"/>
        </w:rPr>
        <w:t xml:space="preserve">Ahora Krones </w:t>
      </w:r>
      <w:r>
        <w:rPr>
          <w:rFonts w:ascii="Times" w:hAnsi="Times"/>
        </w:rPr>
        <w:t xml:space="preserve">da un paso más allá en su estrategia climática con un objetivo de emisiones cero neto hasta 2050. </w:t>
      </w:r>
    </w:p>
    <w:p w14:paraId="726E1EDE" w14:textId="3D164C73" w:rsidR="00B51434" w:rsidRPr="00196956" w:rsidRDefault="00F07233" w:rsidP="00196956">
      <w:pPr>
        <w:pStyle w:val="Aufzhlungszeichen"/>
        <w:numPr>
          <w:ilvl w:val="0"/>
          <w:numId w:val="21"/>
        </w:numPr>
        <w:ind w:right="332"/>
        <w:rPr>
          <w:rFonts w:ascii="Times" w:hAnsi="Times"/>
        </w:rPr>
      </w:pPr>
      <w:r>
        <w:rPr>
          <w:rFonts w:ascii="Times" w:hAnsi="Times"/>
        </w:rPr>
        <w:t>También hay otras organizaciones y publicaciones independientes que valoran los objetivos climáticos.</w:t>
      </w:r>
    </w:p>
    <w:p w14:paraId="7B8B93EC" w14:textId="47BDA053" w:rsidR="00196956" w:rsidRPr="00196956" w:rsidRDefault="00196956" w:rsidP="00196956">
      <w:pPr>
        <w:pStyle w:val="Zwischenberschrift"/>
        <w:ind w:right="332"/>
        <w:rPr>
          <w:rFonts w:ascii="Times New Roman" w:hAnsi="Times New Roman"/>
          <w:sz w:val="22"/>
          <w:szCs w:val="20"/>
        </w:rPr>
      </w:pPr>
      <w:r>
        <w:rPr>
          <w:rFonts w:ascii="Times New Roman" w:hAnsi="Times New Roman"/>
          <w:sz w:val="22"/>
        </w:rPr>
        <w:t>Krones ya adoptó en 2020 una estrategia climática con el objetivo de reducir hasta 2030 un 80 % de las emisiones de gases de efecto invernadero que se generan en sus propios emplazamientos, por ejemplo, por el parque de vehículos y por las instalaciones de producción. Además, la empresa quiere reducir en un 25 % las emisiones que se producen en la cadena de valor precedente y siguiente.</w:t>
      </w:r>
    </w:p>
    <w:p w14:paraId="34B6B8A6" w14:textId="3A7B3CB5" w:rsidR="00196956" w:rsidRPr="00196956" w:rsidRDefault="00196956" w:rsidP="00196956">
      <w:pPr>
        <w:pStyle w:val="Zwischenberschrift"/>
        <w:ind w:right="332"/>
        <w:rPr>
          <w:rFonts w:ascii="Times New Roman" w:hAnsi="Times New Roman"/>
          <w:sz w:val="22"/>
          <w:szCs w:val="20"/>
        </w:rPr>
      </w:pPr>
      <w:r>
        <w:rPr>
          <w:rFonts w:ascii="Times New Roman" w:hAnsi="Times New Roman"/>
          <w:sz w:val="22"/>
        </w:rPr>
        <w:t>Para comprobar la efectividad de estas medidas, esta estrategia climática de 2020 fue revisada por la Science Based Targets Initiative (SBTi, iniciativa de objetivos con base científica) independiente. En este sentido, la SBTi confirmó que aplicación de este objetivo contribuirá a limitar el calentamiento global de la Tierra provocado por el efecto invernadero a 1,5 grados centígrados.</w:t>
      </w:r>
    </w:p>
    <w:p w14:paraId="0ACD9CEE" w14:textId="57C4AC9F" w:rsidR="00196956" w:rsidRDefault="00196956" w:rsidP="00196956">
      <w:pPr>
        <w:pStyle w:val="Zwischenberschrift"/>
        <w:ind w:right="332"/>
        <w:rPr>
          <w:rFonts w:ascii="Times New Roman" w:hAnsi="Times New Roman"/>
          <w:sz w:val="22"/>
          <w:szCs w:val="20"/>
        </w:rPr>
      </w:pPr>
      <w:r>
        <w:rPr>
          <w:rFonts w:ascii="Times New Roman" w:hAnsi="Times New Roman"/>
          <w:sz w:val="22"/>
        </w:rPr>
        <w:t>Ahora Krones ha dado un paso más allá. "A mediados de octubre nos comprometimos con la Science Based Targets Initiative a anunciar en los próximos meses un objetivo de emisiones cero neto como muy tarde hasta el año 2050 y a dejar que sea validado por la SBTi. De esta manera, ampliamos nuestros objetivos de emisiones existentes hasta 2030 y desarrollamos ahora un objetivo Net Zero con base científica", explica Martina Birk, directora del departamento de sostenibilidad.</w:t>
      </w:r>
    </w:p>
    <w:p w14:paraId="62C487E2" w14:textId="7ECCF523" w:rsidR="00B51434" w:rsidRPr="00B51434" w:rsidRDefault="00196956" w:rsidP="00196956">
      <w:pPr>
        <w:pStyle w:val="Zwischenberschrift"/>
        <w:ind w:right="332"/>
      </w:pPr>
      <w:r>
        <w:t xml:space="preserve">Las organizaciones independientes confirman la trayectoria climática de Krones </w:t>
      </w:r>
    </w:p>
    <w:p w14:paraId="367DE559" w14:textId="4555C543" w:rsidR="00196956" w:rsidRPr="00196956" w:rsidRDefault="00196956" w:rsidP="00196956">
      <w:pPr>
        <w:pStyle w:val="Zwischenberschrift"/>
        <w:ind w:right="332"/>
        <w:rPr>
          <w:rFonts w:ascii="Times New Roman" w:hAnsi="Times New Roman"/>
          <w:sz w:val="22"/>
          <w:szCs w:val="20"/>
        </w:rPr>
      </w:pPr>
      <w:r>
        <w:rPr>
          <w:rFonts w:ascii="Times New Roman" w:hAnsi="Times New Roman"/>
          <w:sz w:val="22"/>
        </w:rPr>
        <w:t xml:space="preserve">Las organizaciones y publicaciones independientes ya aprecian los objetivos y los progresos de Krones en el ámbito de la protección climática y la sostenibilidad. La publicación sobre sostenibilidad For Our Planet y la revista de noticias Focus han examinado los objetivos de sostenibilidad de las empresas alemanas basándose en métodos científicos y en un cuestionario exhaustivo. En este sentido, Krones es una de las once empresas de la categoría de "Construcción de máquinas e líneas" que han recibido la distinción "Top Klima-Engagement" (máximo compromiso climático). </w:t>
      </w:r>
    </w:p>
    <w:p w14:paraId="16D463B9" w14:textId="77777777" w:rsidR="00196956" w:rsidRPr="00196956" w:rsidRDefault="00196956" w:rsidP="00196956">
      <w:pPr>
        <w:pStyle w:val="Zwischenberschrift"/>
        <w:ind w:right="332"/>
        <w:rPr>
          <w:rFonts w:ascii="Times New Roman" w:hAnsi="Times New Roman"/>
          <w:sz w:val="22"/>
          <w:szCs w:val="20"/>
        </w:rPr>
      </w:pPr>
      <w:r>
        <w:rPr>
          <w:rFonts w:ascii="Times New Roman" w:hAnsi="Times New Roman"/>
          <w:sz w:val="22"/>
        </w:rPr>
        <w:lastRenderedPageBreak/>
        <w:t>Y en la mayor feria de la industria de procesamiento de alimentos y bebidas de la región de Oriente Medio, África y Sudeste Asiático, la Gulfood Manufacturing, Krones ha obtenido este año el premio Industry Excellence Award 2022 en área de sostenibilidad, que se entrega a las empresas que realizan contribuciones excelentes al sector gracias a su capacidad de innovación y permiten un futuro sostenible para los clientes.</w:t>
      </w:r>
    </w:p>
    <w:p w14:paraId="6D026242" w14:textId="6DBF59F7" w:rsidR="00196956" w:rsidRPr="00196956" w:rsidRDefault="00196956" w:rsidP="00196956">
      <w:pPr>
        <w:pStyle w:val="Zwischenberschrift"/>
        <w:ind w:right="332"/>
        <w:rPr>
          <w:rFonts w:ascii="Times New Roman" w:hAnsi="Times New Roman"/>
          <w:sz w:val="22"/>
          <w:szCs w:val="20"/>
        </w:rPr>
      </w:pPr>
      <w:r>
        <w:rPr>
          <w:rFonts w:ascii="Times New Roman" w:hAnsi="Times New Roman"/>
          <w:sz w:val="22"/>
        </w:rPr>
        <w:t>"Los análisis independientes y las distinciones confirman nuestros objetivos de sostenibilidad y, por lo tanto, nuestra estrategia empresarial orientada al futuro", comenta Birk. "Y es que nuestro mayor motor de innovación para todos nuestros productos nuevos y nuestros desarrollos posteriores es, además de la digitalización, también el deseo de sostenibilidad que hemos transmitido de manera consecuente toda la gama de productos en las áreas de ingeniería de procesos, tecnología de llenado y embalaje y tecnología de flujo de materiales."</w:t>
      </w:r>
    </w:p>
    <w:p w14:paraId="0F8064B5" w14:textId="77777777" w:rsidR="00196956" w:rsidRPr="003E12B5" w:rsidRDefault="00196956" w:rsidP="00196956">
      <w:pPr>
        <w:spacing w:after="120"/>
        <w:rPr>
          <w:rFonts w:ascii="Times" w:hAnsi="Times"/>
        </w:rPr>
      </w:pPr>
    </w:p>
    <w:p w14:paraId="48941A7B" w14:textId="2D45B9A6" w:rsidR="00B51434" w:rsidRPr="00D42E92" w:rsidRDefault="003B0149" w:rsidP="00196956">
      <w:pPr>
        <w:ind w:right="332"/>
        <w:rPr>
          <w:rFonts w:ascii="Times" w:hAnsi="Times"/>
        </w:rPr>
      </w:pPr>
      <w:r>
        <w:t>Fig.:</w:t>
      </w:r>
      <w:r w:rsidR="00D42E92" w:rsidRPr="00D42E92">
        <w:t xml:space="preserve"> </w:t>
      </w:r>
      <w:r w:rsidR="00D42E92">
        <w:t>gulfood_award_03</w:t>
      </w:r>
      <w:r w:rsidR="00DB5DD7">
        <w:br/>
      </w:r>
      <w:r>
        <w:rPr>
          <w:rFonts w:ascii="Times" w:hAnsi="Times"/>
        </w:rPr>
        <w:t>Pie de foto: Thomas Ricker, miembro de la junta directiva de Krones, y Amir Ahmed, Krones Middle East Northern Africa, recibieron el premio Industry Excellence Award 2022 en el área de sostenibilidad en la feria Gulfood Manufacturing.</w:t>
      </w:r>
    </w:p>
    <w:p w14:paraId="7126B9AE" w14:textId="77777777" w:rsidR="00B51434" w:rsidRPr="00B51434" w:rsidRDefault="00B51434" w:rsidP="00117214">
      <w:pPr>
        <w:rPr>
          <w:lang w:val="it-IT"/>
        </w:rPr>
      </w:pPr>
    </w:p>
    <w:p w14:paraId="75AE305C" w14:textId="77777777" w:rsidR="00B51434" w:rsidRPr="00B51434" w:rsidRDefault="00B51434" w:rsidP="00117214">
      <w:pPr>
        <w:rPr>
          <w:lang w:val="it-IT"/>
        </w:rPr>
      </w:pPr>
    </w:p>
    <w:p w14:paraId="3455952C" w14:textId="76002F16" w:rsidR="00D42E92" w:rsidRPr="00D42E92" w:rsidRDefault="00D42E92" w:rsidP="00D42E92">
      <w:pPr>
        <w:rPr>
          <w:b/>
          <w:bCs/>
          <w:lang w:val="en-US"/>
        </w:rPr>
      </w:pPr>
      <w:r w:rsidRPr="00D42E92">
        <w:rPr>
          <w:b/>
          <w:bCs/>
        </w:rPr>
        <w:t>Contacto</w:t>
      </w:r>
      <w:r w:rsidRPr="00D42E92">
        <w:rPr>
          <w:b/>
          <w:bCs/>
          <w:lang w:val="en-US"/>
        </w:rPr>
        <w:t>:</w:t>
      </w:r>
    </w:p>
    <w:p w14:paraId="5248990B" w14:textId="77777777" w:rsidR="00D42E92" w:rsidRDefault="00D42E92" w:rsidP="00D42E92">
      <w:pPr>
        <w:rPr>
          <w:lang w:val="en-US"/>
        </w:rPr>
      </w:pPr>
      <w:r>
        <w:rPr>
          <w:lang w:val="en-US"/>
        </w:rPr>
        <w:t>Ingrid Reuschl</w:t>
      </w:r>
    </w:p>
    <w:p w14:paraId="46240F97" w14:textId="77777777" w:rsidR="00D42E92" w:rsidRDefault="00D42E92" w:rsidP="00D42E92">
      <w:pPr>
        <w:rPr>
          <w:lang w:val="en-US"/>
        </w:rPr>
      </w:pPr>
      <w:r>
        <w:rPr>
          <w:lang w:val="en-US"/>
        </w:rPr>
        <w:t>Head of Corporate Communications</w:t>
      </w:r>
    </w:p>
    <w:p w14:paraId="7076F077" w14:textId="77777777" w:rsidR="00D42E92" w:rsidRDefault="00D42E92" w:rsidP="00D42E92">
      <w:pPr>
        <w:rPr>
          <w:lang w:val="de-DE"/>
        </w:rPr>
      </w:pPr>
      <w:r>
        <w:t>KRONES AG</w:t>
      </w:r>
    </w:p>
    <w:p w14:paraId="1DF3F28E" w14:textId="77777777" w:rsidR="00D42E92" w:rsidRDefault="00D42E92" w:rsidP="00D42E92">
      <w:pPr>
        <w:tabs>
          <w:tab w:val="left" w:pos="851"/>
        </w:tabs>
      </w:pPr>
      <w:r>
        <w:t xml:space="preserve">Telefon: </w:t>
      </w:r>
      <w:r>
        <w:tab/>
        <w:t>+49 9401 70-1970</w:t>
      </w:r>
    </w:p>
    <w:p w14:paraId="32ACE5AA" w14:textId="77777777" w:rsidR="00D42E92" w:rsidRDefault="00D42E92" w:rsidP="00D42E92">
      <w:pPr>
        <w:tabs>
          <w:tab w:val="left" w:pos="851"/>
        </w:tabs>
        <w:rPr>
          <w:lang w:val="it-IT"/>
        </w:rPr>
      </w:pPr>
      <w:r>
        <w:rPr>
          <w:lang w:val="it-IT"/>
        </w:rPr>
        <w:t xml:space="preserve">E-Mail: </w:t>
      </w:r>
      <w:r>
        <w:rPr>
          <w:lang w:val="it-IT"/>
        </w:rPr>
        <w:tab/>
      </w:r>
      <w:hyperlink r:id="rId8" w:history="1">
        <w:r>
          <w:rPr>
            <w:rStyle w:val="Hyperlink"/>
            <w:u w:val="single"/>
          </w:rPr>
          <w:t>presse@krones.com</w:t>
        </w:r>
      </w:hyperlink>
    </w:p>
    <w:p w14:paraId="368225D8" w14:textId="77777777" w:rsidR="00B51434" w:rsidRPr="00B51434" w:rsidRDefault="00B51434" w:rsidP="00117214">
      <w:pPr>
        <w:rPr>
          <w:lang w:val="it-IT"/>
        </w:rPr>
      </w:pPr>
    </w:p>
    <w:p w14:paraId="39F2A304" w14:textId="77777777" w:rsidR="00B51434" w:rsidRPr="00B51434" w:rsidRDefault="00B51434" w:rsidP="00117214">
      <w:pPr>
        <w:rPr>
          <w:lang w:val="it-IT"/>
        </w:rPr>
      </w:pPr>
    </w:p>
    <w:p w14:paraId="2C64983C" w14:textId="77777777" w:rsidR="00B51434" w:rsidRPr="00B51434" w:rsidRDefault="00B51434" w:rsidP="00117214">
      <w:pPr>
        <w:rPr>
          <w:lang w:val="it-IT"/>
        </w:rPr>
      </w:pPr>
    </w:p>
    <w:p w14:paraId="2A311016" w14:textId="77777777" w:rsidR="00B51434" w:rsidRPr="00B51434" w:rsidRDefault="00B51434" w:rsidP="00117214">
      <w:pPr>
        <w:rPr>
          <w:lang w:val="it-IT"/>
        </w:rPr>
      </w:pPr>
    </w:p>
    <w:p w14:paraId="3742F11D" w14:textId="77777777" w:rsidR="00B51434" w:rsidRPr="00B51434" w:rsidRDefault="00B51434" w:rsidP="00117214">
      <w:pPr>
        <w:rPr>
          <w:lang w:val="it-IT"/>
        </w:rPr>
      </w:pPr>
    </w:p>
    <w:p w14:paraId="1E28A633" w14:textId="77777777" w:rsidR="00B51434" w:rsidRPr="00B51434" w:rsidRDefault="00B51434" w:rsidP="00117214">
      <w:pPr>
        <w:rPr>
          <w:lang w:val="it-IT"/>
        </w:rPr>
      </w:pPr>
    </w:p>
    <w:p w14:paraId="187CC301" w14:textId="77777777" w:rsidR="00B51434" w:rsidRPr="00B51434" w:rsidRDefault="00B51434" w:rsidP="00117214">
      <w:pPr>
        <w:rPr>
          <w:lang w:val="it-IT"/>
        </w:rPr>
      </w:pPr>
    </w:p>
    <w:p w14:paraId="0551B3FD" w14:textId="77777777" w:rsidR="00B51434" w:rsidRPr="00B51434" w:rsidRDefault="00B51434" w:rsidP="00117214">
      <w:pPr>
        <w:rPr>
          <w:lang w:val="it-IT"/>
        </w:rPr>
      </w:pPr>
    </w:p>
    <w:p w14:paraId="2A72B459" w14:textId="77777777" w:rsidR="00B51434" w:rsidRPr="00B51434" w:rsidRDefault="00B51434" w:rsidP="00117214">
      <w:pPr>
        <w:rPr>
          <w:lang w:val="it-IT"/>
        </w:rPr>
      </w:pPr>
    </w:p>
    <w:p w14:paraId="0D7D8018" w14:textId="77777777" w:rsidR="00B51434" w:rsidRPr="00B51434" w:rsidRDefault="00B51434" w:rsidP="00117214">
      <w:pPr>
        <w:rPr>
          <w:lang w:val="it-IT"/>
        </w:rPr>
      </w:pPr>
    </w:p>
    <w:p w14:paraId="22A7D051" w14:textId="77777777" w:rsidR="00B51434" w:rsidRPr="00B51434" w:rsidRDefault="00B51434" w:rsidP="00117214">
      <w:pPr>
        <w:rPr>
          <w:lang w:val="it-IT"/>
        </w:rPr>
      </w:pPr>
    </w:p>
    <w:p w14:paraId="1AEF84BA" w14:textId="77777777" w:rsidR="00B51434" w:rsidRPr="00B51434" w:rsidRDefault="00B51434" w:rsidP="00117214">
      <w:pPr>
        <w:rPr>
          <w:lang w:val="it-IT"/>
        </w:rPr>
      </w:pPr>
    </w:p>
    <w:p w14:paraId="71C38A1E" w14:textId="77777777" w:rsidR="00B51434" w:rsidRPr="00B51434" w:rsidRDefault="00B51434" w:rsidP="00117214">
      <w:pPr>
        <w:rPr>
          <w:lang w:val="it-IT"/>
        </w:rPr>
      </w:pPr>
    </w:p>
    <w:p w14:paraId="759683BA" w14:textId="77777777" w:rsidR="00B51434" w:rsidRPr="00B51434" w:rsidRDefault="00B51434" w:rsidP="00117214">
      <w:pPr>
        <w:rPr>
          <w:lang w:val="it-IT"/>
        </w:rPr>
      </w:pPr>
    </w:p>
    <w:p w14:paraId="2A4866E4" w14:textId="77777777" w:rsidR="00B51434" w:rsidRPr="00B51434" w:rsidRDefault="00B51434" w:rsidP="00117214">
      <w:pPr>
        <w:rPr>
          <w:lang w:val="it-IT"/>
        </w:rPr>
      </w:pPr>
    </w:p>
    <w:p w14:paraId="369FF718" w14:textId="77777777" w:rsidR="00B51434" w:rsidRDefault="00B51434" w:rsidP="00117214">
      <w:pPr>
        <w:rPr>
          <w:lang w:val="it-IT"/>
        </w:rPr>
      </w:pPr>
    </w:p>
    <w:p w14:paraId="31D72B63" w14:textId="77777777" w:rsidR="00C0221B" w:rsidRDefault="00C0221B" w:rsidP="00117214">
      <w:pPr>
        <w:rPr>
          <w:lang w:val="it-IT"/>
        </w:rPr>
      </w:pPr>
    </w:p>
    <w:p w14:paraId="26A83C60"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8A913" w14:textId="77777777" w:rsidR="00185456" w:rsidRDefault="00185456" w:rsidP="00117214">
      <w:r>
        <w:separator/>
      </w:r>
    </w:p>
  </w:endnote>
  <w:endnote w:type="continuationSeparator" w:id="0">
    <w:p w14:paraId="364F2C5D" w14:textId="77777777" w:rsidR="00185456" w:rsidRDefault="00185456"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DB5DD7" w14:paraId="71AF02DE" w14:textId="77777777" w:rsidTr="00C0221B">
      <w:trPr>
        <w:cantSplit/>
      </w:trPr>
      <w:tc>
        <w:tcPr>
          <w:tcW w:w="1410" w:type="dxa"/>
        </w:tcPr>
        <w:p w14:paraId="5730DB96" w14:textId="77777777" w:rsidR="00117214" w:rsidRPr="00DB5DD7" w:rsidRDefault="00117214" w:rsidP="00C0221B">
          <w:pPr>
            <w:pStyle w:val="Fuzeile"/>
          </w:pPr>
          <w:r w:rsidRPr="00DB5DD7">
            <w:t>KRONES AG</w:t>
          </w:r>
        </w:p>
        <w:p w14:paraId="0864F6F7" w14:textId="77777777" w:rsidR="00117214" w:rsidRPr="00DB5DD7" w:rsidRDefault="00117214" w:rsidP="00C0221B">
          <w:pPr>
            <w:pStyle w:val="Fuzeile"/>
          </w:pPr>
          <w:r w:rsidRPr="00DB5DD7">
            <w:t>Presseabteilung</w:t>
          </w:r>
        </w:p>
      </w:tc>
      <w:tc>
        <w:tcPr>
          <w:tcW w:w="1701" w:type="dxa"/>
        </w:tcPr>
        <w:p w14:paraId="246323AB" w14:textId="77777777" w:rsidR="00117214" w:rsidRPr="00DB5DD7" w:rsidRDefault="00117214" w:rsidP="00C0221B">
          <w:pPr>
            <w:pStyle w:val="Fuzeile"/>
          </w:pPr>
          <w:r w:rsidRPr="00DB5DD7">
            <w:t>Böhmerwaldstraße 5</w:t>
          </w:r>
        </w:p>
        <w:p w14:paraId="0A5C2AF8" w14:textId="77777777" w:rsidR="00117214" w:rsidRPr="00DB5DD7" w:rsidRDefault="00117214" w:rsidP="00C0221B">
          <w:pPr>
            <w:pStyle w:val="Fuzeile"/>
          </w:pPr>
          <w:r w:rsidRPr="00DB5DD7">
            <w:t>93073 Neutraubling</w:t>
          </w:r>
        </w:p>
        <w:p w14:paraId="0CE92963" w14:textId="77777777" w:rsidR="00117214" w:rsidRPr="00DB5DD7" w:rsidRDefault="00117214" w:rsidP="00C0221B">
          <w:pPr>
            <w:pStyle w:val="Fuzeile"/>
          </w:pPr>
          <w:r w:rsidRPr="00DB5DD7">
            <w:t>Germany</w:t>
          </w:r>
        </w:p>
      </w:tc>
      <w:tc>
        <w:tcPr>
          <w:tcW w:w="567" w:type="dxa"/>
        </w:tcPr>
        <w:p w14:paraId="67E584C4" w14:textId="77777777" w:rsidR="00117214" w:rsidRPr="00DB5DD7" w:rsidRDefault="00117214" w:rsidP="00C0221B">
          <w:pPr>
            <w:pStyle w:val="Fuzeile"/>
          </w:pPr>
          <w:r w:rsidRPr="00DB5DD7">
            <w:t>Telefon</w:t>
          </w:r>
        </w:p>
        <w:p w14:paraId="6B23502E" w14:textId="77777777" w:rsidR="00117214" w:rsidRPr="00DB5DD7" w:rsidRDefault="00117214" w:rsidP="00C0221B">
          <w:pPr>
            <w:pStyle w:val="Fuzeile"/>
          </w:pPr>
          <w:r w:rsidRPr="00DB5DD7">
            <w:rPr>
              <w:lang w:val="it-IT"/>
            </w:rPr>
            <w:t>E-Mail</w:t>
          </w:r>
        </w:p>
        <w:p w14:paraId="44C7F404" w14:textId="77777777" w:rsidR="00117214" w:rsidRPr="00DB5DD7" w:rsidRDefault="00117214" w:rsidP="00C0221B">
          <w:pPr>
            <w:pStyle w:val="Fuzeile"/>
          </w:pPr>
          <w:r w:rsidRPr="00DB5DD7">
            <w:t>Internet</w:t>
          </w:r>
        </w:p>
        <w:p w14:paraId="45E9084E" w14:textId="77777777" w:rsidR="00117214" w:rsidRPr="00DB5DD7" w:rsidRDefault="00117214" w:rsidP="00C0221B">
          <w:pPr>
            <w:pStyle w:val="Fuzeile"/>
          </w:pPr>
        </w:p>
      </w:tc>
      <w:tc>
        <w:tcPr>
          <w:tcW w:w="1701" w:type="dxa"/>
        </w:tcPr>
        <w:p w14:paraId="17F083C9" w14:textId="77777777" w:rsidR="00117214" w:rsidRPr="00DB5DD7" w:rsidRDefault="00117214" w:rsidP="00C0221B">
          <w:pPr>
            <w:pStyle w:val="Fuzeile"/>
          </w:pPr>
          <w:r w:rsidRPr="00DB5DD7">
            <w:t>+49 9401 70-1970</w:t>
          </w:r>
        </w:p>
        <w:p w14:paraId="00FC7BA2" w14:textId="77777777" w:rsidR="00117214" w:rsidRPr="00DB5DD7" w:rsidRDefault="00117214" w:rsidP="00C0221B">
          <w:pPr>
            <w:pStyle w:val="Fuzeile"/>
          </w:pPr>
          <w:r w:rsidRPr="00DB5DD7">
            <w:t>presse@krones.com</w:t>
          </w:r>
        </w:p>
        <w:p w14:paraId="711F9F82" w14:textId="77777777" w:rsidR="00117214" w:rsidRPr="00DB5DD7" w:rsidRDefault="00117214" w:rsidP="00C0221B">
          <w:pPr>
            <w:pStyle w:val="Fuzeile"/>
          </w:pPr>
          <w:r w:rsidRPr="00DB5DD7">
            <w:t>www.krones.com</w:t>
          </w:r>
        </w:p>
        <w:p w14:paraId="65373E21" w14:textId="77777777" w:rsidR="00117214" w:rsidRPr="00DB5DD7" w:rsidRDefault="00117214" w:rsidP="00C0221B">
          <w:pPr>
            <w:pStyle w:val="Fuzeile"/>
          </w:pPr>
        </w:p>
      </w:tc>
      <w:tc>
        <w:tcPr>
          <w:tcW w:w="3827" w:type="dxa"/>
        </w:tcPr>
        <w:p w14:paraId="13575FC4" w14:textId="77777777" w:rsidR="00117214" w:rsidRPr="00DB5DD7" w:rsidRDefault="00117214" w:rsidP="00C0221B">
          <w:pPr>
            <w:pStyle w:val="Fuzeile"/>
          </w:pPr>
          <w:r w:rsidRPr="00DB5DD7">
            <w:t>Beleg erbeten an: KRONES AG</w:t>
          </w:r>
        </w:p>
        <w:p w14:paraId="1A01ABA3" w14:textId="77777777" w:rsidR="00117214" w:rsidRPr="00DB5DD7" w:rsidRDefault="00117214" w:rsidP="00C0221B">
          <w:pPr>
            <w:pStyle w:val="Fuzeile"/>
          </w:pPr>
          <w:r w:rsidRPr="00DB5DD7">
            <w:t xml:space="preserve">Please send a copy of publication to: KRONES AG </w:t>
          </w:r>
        </w:p>
        <w:p w14:paraId="4D223FFD" w14:textId="77777777" w:rsidR="00117214" w:rsidRPr="00DB5DD7" w:rsidRDefault="00117214" w:rsidP="00C0221B">
          <w:pPr>
            <w:pStyle w:val="Fuzeile"/>
          </w:pPr>
          <w:r w:rsidRPr="00DB5DD7">
            <w:rPr>
              <w:lang w:val="fr-FR"/>
            </w:rPr>
            <w:t>Veuillez envoyer une copie de la publication à: KRONES AG</w:t>
          </w:r>
        </w:p>
        <w:p w14:paraId="35FDBA75" w14:textId="77777777" w:rsidR="00117214" w:rsidRPr="00DB5DD7" w:rsidRDefault="00117214" w:rsidP="00C0221B">
          <w:pPr>
            <w:pStyle w:val="Fuzeile"/>
          </w:pPr>
          <w:r w:rsidRPr="00DB5DD7">
            <w:t>Sírvanse enviar una copia de la publicación a: KRONES AG</w:t>
          </w:r>
        </w:p>
      </w:tc>
      <w:tc>
        <w:tcPr>
          <w:tcW w:w="766" w:type="dxa"/>
        </w:tcPr>
        <w:p w14:paraId="61E6E368" w14:textId="77777777" w:rsidR="00117214" w:rsidRPr="00DB5DD7" w:rsidRDefault="00117214" w:rsidP="00C0221B">
          <w:pPr>
            <w:spacing w:line="240" w:lineRule="auto"/>
            <w:jc w:val="right"/>
            <w:rPr>
              <w:rStyle w:val="Seitenzahl"/>
            </w:rPr>
          </w:pPr>
          <w:r w:rsidRPr="00DB5DD7">
            <w:rPr>
              <w:rStyle w:val="Seitenzahl"/>
            </w:rPr>
            <w:t xml:space="preserve">– </w:t>
          </w:r>
          <w:r w:rsidRPr="00DB5DD7">
            <w:rPr>
              <w:rStyle w:val="Seitenzahl"/>
            </w:rPr>
            <w:fldChar w:fldCharType="begin"/>
          </w:r>
          <w:r w:rsidRPr="00DB5DD7">
            <w:rPr>
              <w:rStyle w:val="Seitenzahl"/>
            </w:rPr>
            <w:instrText xml:space="preserve"> PAGE   \* MERGEFORMAT </w:instrText>
          </w:r>
          <w:r w:rsidRPr="00D42E92">
            <w:rPr>
              <w:rStyle w:val="Seitenzahl"/>
            </w:rPr>
            <w:fldChar w:fldCharType="separate"/>
          </w:r>
          <w:r w:rsidR="00DB5DD7">
            <w:rPr>
              <w:rStyle w:val="Seitenzahl"/>
            </w:rPr>
            <w:t>2</w:t>
          </w:r>
          <w:r w:rsidRPr="00DB5DD7">
            <w:rPr>
              <w:rStyle w:val="Seitenzahl"/>
            </w:rPr>
            <w:fldChar w:fldCharType="end"/>
          </w:r>
          <w:r w:rsidRPr="00DB5DD7">
            <w:rPr>
              <w:rStyle w:val="Seitenzahl"/>
            </w:rPr>
            <w:t xml:space="preserve"> –</w:t>
          </w:r>
        </w:p>
      </w:tc>
    </w:tr>
  </w:tbl>
  <w:p w14:paraId="620DE2AD"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DB5DD7" w14:paraId="0768CA2A" w14:textId="77777777" w:rsidTr="00C0221B">
      <w:trPr>
        <w:cantSplit/>
      </w:trPr>
      <w:tc>
        <w:tcPr>
          <w:tcW w:w="1410" w:type="dxa"/>
        </w:tcPr>
        <w:p w14:paraId="6A482477" w14:textId="77777777" w:rsidR="00117214" w:rsidRPr="00DB5DD7" w:rsidRDefault="00117214" w:rsidP="00C0221B">
          <w:pPr>
            <w:pStyle w:val="Fuzeile"/>
          </w:pPr>
          <w:r w:rsidRPr="00DB5DD7">
            <w:t>KRONES AG</w:t>
          </w:r>
        </w:p>
        <w:p w14:paraId="6CABC82A" w14:textId="77777777" w:rsidR="00117214" w:rsidRPr="00DB5DD7" w:rsidRDefault="00117214" w:rsidP="00C0221B">
          <w:pPr>
            <w:pStyle w:val="Fuzeile"/>
          </w:pPr>
          <w:r w:rsidRPr="00DB5DD7">
            <w:t>Presseabteilung</w:t>
          </w:r>
        </w:p>
      </w:tc>
      <w:tc>
        <w:tcPr>
          <w:tcW w:w="1701" w:type="dxa"/>
        </w:tcPr>
        <w:p w14:paraId="152AD26B" w14:textId="77777777" w:rsidR="00117214" w:rsidRPr="00DB5DD7" w:rsidRDefault="00117214" w:rsidP="00C0221B">
          <w:pPr>
            <w:pStyle w:val="Fuzeile"/>
          </w:pPr>
          <w:r w:rsidRPr="00DB5DD7">
            <w:t>Böhmerwaldstraße 5</w:t>
          </w:r>
        </w:p>
        <w:p w14:paraId="26D720B9" w14:textId="77777777" w:rsidR="00117214" w:rsidRPr="00DB5DD7" w:rsidRDefault="00117214" w:rsidP="00C0221B">
          <w:pPr>
            <w:pStyle w:val="Fuzeile"/>
          </w:pPr>
          <w:r w:rsidRPr="00DB5DD7">
            <w:t>93073 Neutraubling</w:t>
          </w:r>
        </w:p>
        <w:p w14:paraId="260F287C" w14:textId="77777777" w:rsidR="00117214" w:rsidRPr="00DB5DD7" w:rsidRDefault="00117214" w:rsidP="00C0221B">
          <w:pPr>
            <w:pStyle w:val="Fuzeile"/>
          </w:pPr>
          <w:r w:rsidRPr="00DB5DD7">
            <w:t>Germany</w:t>
          </w:r>
        </w:p>
      </w:tc>
      <w:tc>
        <w:tcPr>
          <w:tcW w:w="567" w:type="dxa"/>
        </w:tcPr>
        <w:p w14:paraId="2E90D744" w14:textId="77777777" w:rsidR="00117214" w:rsidRPr="00DB5DD7" w:rsidRDefault="00117214" w:rsidP="00C0221B">
          <w:pPr>
            <w:pStyle w:val="Fuzeile"/>
          </w:pPr>
          <w:r w:rsidRPr="00DB5DD7">
            <w:t>Telefon</w:t>
          </w:r>
        </w:p>
        <w:p w14:paraId="059F2AB7" w14:textId="77777777" w:rsidR="00117214" w:rsidRPr="00DB5DD7" w:rsidRDefault="00117214" w:rsidP="00C0221B">
          <w:pPr>
            <w:pStyle w:val="Fuzeile"/>
          </w:pPr>
          <w:r w:rsidRPr="00DB5DD7">
            <w:rPr>
              <w:lang w:val="it-IT"/>
            </w:rPr>
            <w:t>E-Mail</w:t>
          </w:r>
        </w:p>
        <w:p w14:paraId="46366E3F" w14:textId="77777777" w:rsidR="00117214" w:rsidRPr="00DB5DD7" w:rsidRDefault="00117214" w:rsidP="00C0221B">
          <w:pPr>
            <w:pStyle w:val="Fuzeile"/>
          </w:pPr>
          <w:r w:rsidRPr="00DB5DD7">
            <w:t>Internet</w:t>
          </w:r>
        </w:p>
        <w:p w14:paraId="31303078" w14:textId="77777777" w:rsidR="00117214" w:rsidRPr="00DB5DD7" w:rsidRDefault="00117214" w:rsidP="00C0221B">
          <w:pPr>
            <w:pStyle w:val="Fuzeile"/>
          </w:pPr>
        </w:p>
      </w:tc>
      <w:tc>
        <w:tcPr>
          <w:tcW w:w="1701" w:type="dxa"/>
        </w:tcPr>
        <w:p w14:paraId="20C02D4F" w14:textId="77777777" w:rsidR="00117214" w:rsidRPr="00DB5DD7" w:rsidRDefault="00117214" w:rsidP="00C0221B">
          <w:pPr>
            <w:pStyle w:val="Fuzeile"/>
          </w:pPr>
          <w:r w:rsidRPr="00DB5DD7">
            <w:t>+49 9401 70-1970</w:t>
          </w:r>
        </w:p>
        <w:p w14:paraId="0796EEA5" w14:textId="77777777" w:rsidR="00117214" w:rsidRPr="00DB5DD7" w:rsidRDefault="00117214" w:rsidP="00C0221B">
          <w:pPr>
            <w:pStyle w:val="Fuzeile"/>
          </w:pPr>
          <w:r w:rsidRPr="00DB5DD7">
            <w:t>presse@krones.com</w:t>
          </w:r>
        </w:p>
        <w:p w14:paraId="444DD33C" w14:textId="77777777" w:rsidR="00117214" w:rsidRPr="00DB5DD7" w:rsidRDefault="00117214" w:rsidP="00C0221B">
          <w:pPr>
            <w:pStyle w:val="Fuzeile"/>
          </w:pPr>
          <w:r w:rsidRPr="00DB5DD7">
            <w:t>www.krones.com</w:t>
          </w:r>
        </w:p>
        <w:p w14:paraId="78AD6D79" w14:textId="77777777" w:rsidR="00117214" w:rsidRPr="00DB5DD7" w:rsidRDefault="00117214" w:rsidP="00C0221B">
          <w:pPr>
            <w:pStyle w:val="Fuzeile"/>
          </w:pPr>
        </w:p>
      </w:tc>
      <w:tc>
        <w:tcPr>
          <w:tcW w:w="3827" w:type="dxa"/>
        </w:tcPr>
        <w:p w14:paraId="304DC281" w14:textId="77777777" w:rsidR="00117214" w:rsidRPr="00DB5DD7" w:rsidRDefault="00117214" w:rsidP="00C0221B">
          <w:pPr>
            <w:pStyle w:val="Fuzeile"/>
          </w:pPr>
          <w:r w:rsidRPr="00DB5DD7">
            <w:t>Beleg erbeten an: KRONES AG</w:t>
          </w:r>
        </w:p>
        <w:p w14:paraId="322B98F8" w14:textId="77777777" w:rsidR="00117214" w:rsidRPr="00DB5DD7" w:rsidRDefault="00117214" w:rsidP="00C0221B">
          <w:pPr>
            <w:pStyle w:val="Fuzeile"/>
          </w:pPr>
          <w:r w:rsidRPr="00DB5DD7">
            <w:t xml:space="preserve">Please send a copy of publication to: KRONES AG </w:t>
          </w:r>
        </w:p>
        <w:p w14:paraId="4D982E38" w14:textId="77777777" w:rsidR="00117214" w:rsidRPr="00DB5DD7" w:rsidRDefault="00117214" w:rsidP="00C0221B">
          <w:pPr>
            <w:pStyle w:val="Fuzeile"/>
          </w:pPr>
          <w:r w:rsidRPr="00DB5DD7">
            <w:rPr>
              <w:lang w:val="fr-FR"/>
            </w:rPr>
            <w:t>Veuillez envoyer une copie de la publication à: KRONES AG</w:t>
          </w:r>
        </w:p>
        <w:p w14:paraId="62320929" w14:textId="77777777" w:rsidR="00117214" w:rsidRPr="00DB5DD7" w:rsidRDefault="00117214" w:rsidP="00C0221B">
          <w:pPr>
            <w:pStyle w:val="Fuzeile"/>
          </w:pPr>
          <w:r w:rsidRPr="00DB5DD7">
            <w:t>Sírvanse enviar una copia de la publicación a: KRONES AG</w:t>
          </w:r>
        </w:p>
      </w:tc>
      <w:tc>
        <w:tcPr>
          <w:tcW w:w="766" w:type="dxa"/>
        </w:tcPr>
        <w:p w14:paraId="34965C89" w14:textId="77777777" w:rsidR="00117214" w:rsidRPr="00DB5DD7" w:rsidRDefault="00117214" w:rsidP="00C0221B">
          <w:pPr>
            <w:jc w:val="right"/>
          </w:pPr>
        </w:p>
      </w:tc>
    </w:tr>
  </w:tbl>
  <w:p w14:paraId="5A20714B" w14:textId="77777777" w:rsidR="00117214" w:rsidRPr="00843AA3"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3EF4C" w14:textId="77777777" w:rsidR="00185456" w:rsidRDefault="00185456" w:rsidP="00117214">
      <w:r>
        <w:separator/>
      </w:r>
    </w:p>
  </w:footnote>
  <w:footnote w:type="continuationSeparator" w:id="0">
    <w:p w14:paraId="109EC59A" w14:textId="77777777" w:rsidR="00185456" w:rsidRDefault="00185456"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19FD1" w14:textId="77777777" w:rsidR="00117214" w:rsidRPr="00DB5DD7" w:rsidRDefault="00117214" w:rsidP="00117214">
    <w:pPr>
      <w:pStyle w:val="PrITitel"/>
    </w:pPr>
    <w:r w:rsidRPr="00D42E92">
      <w:rPr>
        <w:lang w:val="sv-SE"/>
      </w:rPr>
      <w:t>Presseinformation</w:t>
    </w:r>
  </w:p>
  <w:p w14:paraId="310CFD14" w14:textId="77777777" w:rsidR="00117214" w:rsidRPr="00DB5DD7" w:rsidRDefault="00117214" w:rsidP="00117214">
    <w:pPr>
      <w:pStyle w:val="PrITitel"/>
    </w:pPr>
    <w:r w:rsidRPr="00D42E92">
      <w:rPr>
        <w:lang w:val="sv-SE"/>
      </w:rPr>
      <w:t>Press release</w:t>
    </w:r>
  </w:p>
  <w:p w14:paraId="5A55AE2C" w14:textId="77777777" w:rsidR="00117214" w:rsidRPr="00DB5DD7" w:rsidRDefault="00117214" w:rsidP="00117214">
    <w:pPr>
      <w:pStyle w:val="PrITitel"/>
    </w:pPr>
    <w:r w:rsidRPr="00D42E92">
      <w:rPr>
        <w:lang w:val="sv-SE"/>
      </w:rPr>
      <w:t>Bulletin de presse</w:t>
    </w:r>
  </w:p>
  <w:p w14:paraId="2407B9E2" w14:textId="77777777" w:rsidR="00117214" w:rsidRPr="00D42E92" w:rsidRDefault="00117214" w:rsidP="00117214">
    <w:pPr>
      <w:pStyle w:val="PrITitel"/>
      <w:rPr>
        <w:vanish/>
      </w:rPr>
    </w:pPr>
    <w:r w:rsidRPr="00D42E92">
      <w:rPr>
        <w:lang w:val="sv-SE"/>
      </w:rPr>
      <w:t>Boletín de prensa</w:t>
    </w:r>
  </w:p>
  <w:p w14:paraId="5772DC28" w14:textId="77777777" w:rsidR="00117214" w:rsidRDefault="00117214" w:rsidP="00C0221B">
    <w:pPr>
      <w:pStyle w:val="PrITitel"/>
    </w:pPr>
    <w:r>
      <w:rPr>
        <w:lang w:val="de-DE"/>
      </w:rPr>
      <w:drawing>
        <wp:anchor distT="0" distB="0" distL="114300" distR="114300" simplePos="0" relativeHeight="251665408" behindDoc="1" locked="0" layoutInCell="1" allowOverlap="1" wp14:anchorId="48373C15" wp14:editId="0A08D8BC">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F106" w14:textId="77777777" w:rsidR="00117214" w:rsidRPr="00DB5DD7" w:rsidRDefault="00117214" w:rsidP="00117214">
    <w:pPr>
      <w:pStyle w:val="PrITitel"/>
    </w:pPr>
    <w:r w:rsidRPr="00D42E92">
      <w:rPr>
        <w:lang w:val="sv-SE"/>
      </w:rPr>
      <w:t>Presseinformation</w:t>
    </w:r>
  </w:p>
  <w:p w14:paraId="0B6C2383" w14:textId="77777777" w:rsidR="00117214" w:rsidRPr="00DB5DD7" w:rsidRDefault="00117214" w:rsidP="00117214">
    <w:pPr>
      <w:pStyle w:val="PrITitel"/>
    </w:pPr>
    <w:r w:rsidRPr="00D42E92">
      <w:rPr>
        <w:lang w:val="sv-SE"/>
      </w:rPr>
      <w:t>Press release</w:t>
    </w:r>
  </w:p>
  <w:p w14:paraId="4E9B1222" w14:textId="77777777" w:rsidR="00117214" w:rsidRPr="00DB5DD7" w:rsidRDefault="00117214" w:rsidP="00117214">
    <w:pPr>
      <w:pStyle w:val="PrITitel"/>
    </w:pPr>
    <w:r w:rsidRPr="00D42E92">
      <w:rPr>
        <w:lang w:val="sv-SE"/>
      </w:rPr>
      <w:t>Bulletin de presse</w:t>
    </w:r>
  </w:p>
  <w:p w14:paraId="2E138F60" w14:textId="77777777" w:rsidR="00117214" w:rsidRPr="00DB5DD7" w:rsidRDefault="00117214" w:rsidP="00117214">
    <w:pPr>
      <w:pStyle w:val="PrITitel"/>
    </w:pPr>
    <w:r w:rsidRPr="00D42E92">
      <w:rPr>
        <w:lang w:val="sv-SE"/>
      </w:rPr>
      <w:t>Boletín de prensa</w:t>
    </w:r>
  </w:p>
  <w:p w14:paraId="3F70145E" w14:textId="77777777" w:rsidR="00117214" w:rsidRDefault="00117214" w:rsidP="00C0221B">
    <w:pPr>
      <w:pStyle w:val="PrITitel"/>
    </w:pPr>
    <w:r>
      <w:rPr>
        <w:lang w:val="de-DE"/>
      </w:rPr>
      <w:drawing>
        <wp:anchor distT="0" distB="0" distL="114300" distR="114300" simplePos="0" relativeHeight="251663360" behindDoc="1" locked="0" layoutInCell="1" allowOverlap="1" wp14:anchorId="106F5561" wp14:editId="1A2B1CBE">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156E4CB0"/>
    <w:multiLevelType w:val="hybridMultilevel"/>
    <w:tmpl w:val="8F6E0C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3"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5D6D599C"/>
    <w:multiLevelType w:val="hybridMultilevel"/>
    <w:tmpl w:val="F0B2A18E"/>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6F15DFC"/>
    <w:multiLevelType w:val="hybridMultilevel"/>
    <w:tmpl w:val="89481922"/>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6"/>
  </w:num>
  <w:num w:numId="2">
    <w:abstractNumId w:val="11"/>
  </w:num>
  <w:num w:numId="3">
    <w:abstractNumId w:val="13"/>
  </w:num>
  <w:num w:numId="4">
    <w:abstractNumId w:val="19"/>
  </w:num>
  <w:num w:numId="5">
    <w:abstractNumId w:val="14"/>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7"/>
  </w:num>
  <w:num w:numId="18">
    <w:abstractNumId w:val="9"/>
  </w:num>
  <w:num w:numId="19">
    <w:abstractNumId w:val="10"/>
  </w:num>
  <w:num w:numId="20">
    <w:abstractNumId w:val="1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ADE"/>
    <w:rsid w:val="000B265E"/>
    <w:rsid w:val="000C473B"/>
    <w:rsid w:val="000D0EBB"/>
    <w:rsid w:val="001021E2"/>
    <w:rsid w:val="00117214"/>
    <w:rsid w:val="001312B3"/>
    <w:rsid w:val="00185456"/>
    <w:rsid w:val="00196956"/>
    <w:rsid w:val="00290A7A"/>
    <w:rsid w:val="002A7B66"/>
    <w:rsid w:val="002D58E6"/>
    <w:rsid w:val="00316214"/>
    <w:rsid w:val="00325774"/>
    <w:rsid w:val="00355EB5"/>
    <w:rsid w:val="00391D37"/>
    <w:rsid w:val="003B0149"/>
    <w:rsid w:val="003C1419"/>
    <w:rsid w:val="003C2E22"/>
    <w:rsid w:val="003C62D7"/>
    <w:rsid w:val="004554C7"/>
    <w:rsid w:val="00486ADE"/>
    <w:rsid w:val="004B41E2"/>
    <w:rsid w:val="00503C80"/>
    <w:rsid w:val="00536266"/>
    <w:rsid w:val="005F1977"/>
    <w:rsid w:val="005F5ECD"/>
    <w:rsid w:val="00606534"/>
    <w:rsid w:val="006D1EF6"/>
    <w:rsid w:val="006E1E23"/>
    <w:rsid w:val="006F11B2"/>
    <w:rsid w:val="006F1EE1"/>
    <w:rsid w:val="007541BD"/>
    <w:rsid w:val="00792080"/>
    <w:rsid w:val="00836B73"/>
    <w:rsid w:val="00843AA3"/>
    <w:rsid w:val="008562A8"/>
    <w:rsid w:val="008B3171"/>
    <w:rsid w:val="008C0DDB"/>
    <w:rsid w:val="008F082C"/>
    <w:rsid w:val="00917012"/>
    <w:rsid w:val="00930AE8"/>
    <w:rsid w:val="009B0F9C"/>
    <w:rsid w:val="009E4018"/>
    <w:rsid w:val="00AE205B"/>
    <w:rsid w:val="00B15F5E"/>
    <w:rsid w:val="00B51434"/>
    <w:rsid w:val="00B84567"/>
    <w:rsid w:val="00BC5371"/>
    <w:rsid w:val="00BD538C"/>
    <w:rsid w:val="00C0221B"/>
    <w:rsid w:val="00C54E5A"/>
    <w:rsid w:val="00C56D0B"/>
    <w:rsid w:val="00CA0DC1"/>
    <w:rsid w:val="00CC5944"/>
    <w:rsid w:val="00CD23FB"/>
    <w:rsid w:val="00CD5DCF"/>
    <w:rsid w:val="00D32622"/>
    <w:rsid w:val="00D42E92"/>
    <w:rsid w:val="00D908EB"/>
    <w:rsid w:val="00DB5DD7"/>
    <w:rsid w:val="00E666F8"/>
    <w:rsid w:val="00E91DB2"/>
    <w:rsid w:val="00E9393C"/>
    <w:rsid w:val="00EB5C59"/>
    <w:rsid w:val="00EC5AFB"/>
    <w:rsid w:val="00F057B9"/>
    <w:rsid w:val="00F07233"/>
    <w:rsid w:val="00FE6B6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5B949BFA"/>
  <w15:docId w15:val="{5596FF9E-8290-4770-AB12-547159823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rPr>
  </w:style>
  <w:style w:type="paragraph" w:customStyle="1" w:styleId="Tabellee">
    <w:name w:val="Tabelle_e"/>
    <w:basedOn w:val="Standard"/>
    <w:rsid w:val="00930AE8"/>
    <w:pPr>
      <w:tabs>
        <w:tab w:val="left" w:pos="227"/>
      </w:tabs>
      <w:spacing w:line="240" w:lineRule="auto"/>
    </w:pPr>
    <w:rPr>
      <w:color w:val="4B4B4B"/>
      <w:sz w:val="16"/>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contextualSpacing/>
    </w:pPr>
  </w:style>
  <w:style w:type="paragraph" w:customStyle="1" w:styleId="Headline">
    <w:name w:val="Headline"/>
    <w:basedOn w:val="Standard"/>
    <w:qFormat/>
    <w:rsid w:val="00117214"/>
    <w:pPr>
      <w:spacing w:line="240" w:lineRule="auto"/>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778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0913598\AppData\Local\Microsoft\Windows\INetCache\Content.Outlook\3ZB0SMA7\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AE47A-854F-4E92-8167-4DD20D62F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3</Pages>
  <Words>559</Words>
  <Characters>3165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3717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Moertl, Peter</dc:creator>
  <cp:lastModifiedBy>Moertl, Peter</cp:lastModifiedBy>
  <cp:revision>15</cp:revision>
  <cp:lastPrinted>2013-10-22T11:12:00Z</cp:lastPrinted>
  <dcterms:created xsi:type="dcterms:W3CDTF">2022-11-16T06:01:00Z</dcterms:created>
  <dcterms:modified xsi:type="dcterms:W3CDTF">2022-11-21T11:06:00Z</dcterms:modified>
</cp:coreProperties>
</file>